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2063" w14:textId="77777777" w:rsidR="00072450" w:rsidRDefault="00072450">
      <w:pPr>
        <w:jc w:val="right"/>
        <w:rPr>
          <w:rFonts w:ascii="Calibri" w:hAnsi="Calibri" w:cs="Arial"/>
          <w:sz w:val="22"/>
          <w:szCs w:val="22"/>
        </w:rPr>
      </w:pPr>
    </w:p>
    <w:p w14:paraId="139258CC" w14:textId="77777777" w:rsidR="00072450" w:rsidRDefault="002B0BC1"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Spett.le</w:t>
      </w:r>
    </w:p>
    <w:p w14:paraId="706553FC" w14:textId="77777777" w:rsidR="00072450" w:rsidRDefault="002B0BC1"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Steat S.p.A. </w:t>
      </w:r>
    </w:p>
    <w:p w14:paraId="7A53EE7E" w14:textId="77777777" w:rsidR="00072450" w:rsidRDefault="002B0BC1"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Via Giovanni da Palestrina n. 63</w:t>
      </w:r>
    </w:p>
    <w:p w14:paraId="00F15309" w14:textId="77777777" w:rsidR="00072450" w:rsidRDefault="002B0BC1"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63900 - Fermo</w:t>
      </w:r>
    </w:p>
    <w:p w14:paraId="450B2C1A" w14:textId="77777777" w:rsidR="00072450" w:rsidRDefault="00072450">
      <w:pPr>
        <w:spacing w:line="360" w:lineRule="auto"/>
        <w:jc w:val="center"/>
        <w:rPr>
          <w:rFonts w:ascii="Calibri" w:hAnsi="Calibri"/>
        </w:rPr>
      </w:pPr>
    </w:p>
    <w:p w14:paraId="58A7C540" w14:textId="77777777" w:rsidR="00072450" w:rsidRDefault="000724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Arial"/>
          <w:b/>
          <w:bCs/>
          <w:color w:val="000000"/>
          <w:sz w:val="28"/>
          <w:szCs w:val="28"/>
        </w:rPr>
      </w:pPr>
    </w:p>
    <w:p w14:paraId="37470B75" w14:textId="77777777" w:rsidR="00072450" w:rsidRDefault="002B0B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Arial"/>
          <w:b/>
          <w:bCs/>
          <w:color w:val="000000"/>
          <w:sz w:val="28"/>
          <w:szCs w:val="28"/>
        </w:rPr>
      </w:pPr>
      <w:r>
        <w:rPr>
          <w:rFonts w:ascii="Calibri" w:hAnsi="Calibri" w:cs="Arial"/>
          <w:b/>
          <w:bCs/>
          <w:color w:val="000000"/>
          <w:sz w:val="28"/>
          <w:szCs w:val="28"/>
        </w:rPr>
        <w:t xml:space="preserve">DOMANDA DI AMMISSIONE AL SISTEMA DI QUALIFICAZIONE STEAT S.P.A. DI OPERATORI ECONOMICI FORNITORI DI GASOLIO PER AUTOTRAZIONE </w:t>
      </w:r>
    </w:p>
    <w:p w14:paraId="3B8F4DDD" w14:textId="77777777" w:rsidR="00072450" w:rsidRDefault="000724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Arial"/>
          <w:b/>
          <w:bCs/>
          <w:color w:val="000000"/>
          <w:sz w:val="28"/>
          <w:szCs w:val="28"/>
        </w:rPr>
      </w:pPr>
    </w:p>
    <w:p w14:paraId="03AAE045" w14:textId="77777777" w:rsidR="00072450" w:rsidRDefault="00072450">
      <w:pPr>
        <w:jc w:val="center"/>
        <w:rPr>
          <w:rFonts w:ascii="Calibri" w:hAnsi="Calibri" w:cs="Arial"/>
          <w:color w:val="000000"/>
          <w:sz w:val="23"/>
          <w:szCs w:val="23"/>
        </w:rPr>
      </w:pPr>
    </w:p>
    <w:p w14:paraId="4D6A6765" w14:textId="77777777" w:rsidR="00072450" w:rsidRDefault="002B0BC1">
      <w:pPr>
        <w:spacing w:after="120" w:line="300" w:lineRule="auto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Il sottoscritto/a_____________________________________________________________________ </w:t>
      </w:r>
    </w:p>
    <w:p w14:paraId="060D6D9A" w14:textId="77777777" w:rsidR="00072450" w:rsidRDefault="002B0BC1">
      <w:pPr>
        <w:spacing w:after="120" w:line="300" w:lineRule="auto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nato/a il _________________________a________________________________________________ </w:t>
      </w:r>
    </w:p>
    <w:p w14:paraId="4C32739A" w14:textId="77777777" w:rsidR="00072450" w:rsidRDefault="002B0BC1">
      <w:pPr>
        <w:spacing w:after="120" w:line="300" w:lineRule="auto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Codice Fiscale______________________________________________________________________</w:t>
      </w:r>
    </w:p>
    <w:p w14:paraId="4689BFCC" w14:textId="77777777" w:rsidR="00072450" w:rsidRDefault="002B0BC1">
      <w:pPr>
        <w:spacing w:after="120" w:line="300" w:lineRule="auto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in qualità di Legale Rappresentante / Procuratore dell’impresa _________________________________________________________________________________</w:t>
      </w:r>
    </w:p>
    <w:p w14:paraId="2D8FE1AF" w14:textId="77777777" w:rsidR="00072450" w:rsidRDefault="002B0BC1">
      <w:pPr>
        <w:spacing w:after="120" w:line="300" w:lineRule="auto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(in caso di firma del procuratore occorre allegare copia della procura)</w:t>
      </w:r>
    </w:p>
    <w:p w14:paraId="03D1B19F" w14:textId="77777777" w:rsidR="00072450" w:rsidRDefault="002B0BC1">
      <w:pPr>
        <w:spacing w:after="120" w:line="300" w:lineRule="auto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con sede legale </w:t>
      </w:r>
      <w:proofErr w:type="gramStart"/>
      <w:r>
        <w:rPr>
          <w:rFonts w:ascii="Calibri" w:hAnsi="Calibri" w:cs="Arial"/>
          <w:color w:val="000000"/>
          <w:sz w:val="22"/>
          <w:szCs w:val="22"/>
        </w:rPr>
        <w:t>in  _</w:t>
      </w:r>
      <w:proofErr w:type="gramEnd"/>
      <w:r>
        <w:rPr>
          <w:rFonts w:ascii="Calibri" w:hAnsi="Calibri" w:cs="Arial"/>
          <w:color w:val="000000"/>
          <w:sz w:val="22"/>
          <w:szCs w:val="22"/>
        </w:rPr>
        <w:t>_______________________________________________________________</w:t>
      </w:r>
    </w:p>
    <w:p w14:paraId="1E97D956" w14:textId="77777777" w:rsidR="00072450" w:rsidRDefault="002B0BC1">
      <w:pPr>
        <w:spacing w:line="360" w:lineRule="auto"/>
        <w:jc w:val="center"/>
        <w:rPr>
          <w:rFonts w:ascii="Calibri" w:hAnsi="Calibri" w:cs="Arial"/>
          <w:b/>
          <w:bCs/>
          <w:color w:val="000000"/>
          <w:sz w:val="32"/>
          <w:szCs w:val="32"/>
        </w:rPr>
      </w:pPr>
      <w:r>
        <w:rPr>
          <w:rFonts w:ascii="Calibri" w:hAnsi="Calibri" w:cs="Arial"/>
          <w:b/>
          <w:bCs/>
          <w:color w:val="000000"/>
          <w:sz w:val="32"/>
          <w:szCs w:val="32"/>
        </w:rPr>
        <w:t xml:space="preserve">CHIEDE </w:t>
      </w:r>
    </w:p>
    <w:p w14:paraId="4279710A" w14:textId="6864225B" w:rsidR="00072450" w:rsidRDefault="002B0BC1">
      <w:pPr>
        <w:jc w:val="both"/>
        <w:rPr>
          <w:rFonts w:ascii="Calibri" w:hAnsi="Calibri" w:cs="Arial"/>
          <w:b/>
          <w:bCs/>
          <w:color w:val="000000"/>
          <w:sz w:val="23"/>
          <w:szCs w:val="23"/>
        </w:rPr>
      </w:pPr>
      <w:r>
        <w:rPr>
          <w:rFonts w:ascii="Calibri" w:hAnsi="Calibri" w:cs="Arial"/>
          <w:b/>
          <w:color w:val="000000"/>
          <w:sz w:val="23"/>
          <w:szCs w:val="23"/>
        </w:rPr>
        <w:t xml:space="preserve">Che l’Operatore Economico da esso/a rappresentata sia ammessa al Sistema di Qualificazione fornitori di gasolio ad uso autotrazione e reso pubblico con </w:t>
      </w:r>
      <w:r>
        <w:rPr>
          <w:rFonts w:ascii="Calibri" w:hAnsi="Calibri" w:cs="Arial"/>
          <w:b/>
          <w:bCs/>
          <w:color w:val="000000"/>
          <w:sz w:val="23"/>
          <w:szCs w:val="23"/>
        </w:rPr>
        <w:t xml:space="preserve">Bando pubblicato in data </w:t>
      </w:r>
      <w:r w:rsidR="005F6E17">
        <w:rPr>
          <w:rFonts w:ascii="Calibri" w:hAnsi="Calibri" w:cs="Arial"/>
          <w:b/>
          <w:bCs/>
          <w:color w:val="000000"/>
          <w:sz w:val="23"/>
          <w:szCs w:val="23"/>
        </w:rPr>
        <w:t>09/08/2023</w:t>
      </w:r>
      <w:r>
        <w:rPr>
          <w:rFonts w:ascii="Calibri" w:hAnsi="Calibri" w:cs="Arial"/>
          <w:b/>
          <w:bCs/>
          <w:color w:val="000000"/>
          <w:sz w:val="23"/>
          <w:szCs w:val="23"/>
        </w:rPr>
        <w:t xml:space="preserve"> sul Supplemento alla Gazzetta Ufficiale dell’Unione </w:t>
      </w:r>
      <w:r w:rsidRPr="005F6E17">
        <w:rPr>
          <w:rFonts w:ascii="Calibri" w:hAnsi="Calibri" w:cs="Arial"/>
          <w:b/>
          <w:bCs/>
          <w:color w:val="000000"/>
          <w:sz w:val="23"/>
          <w:szCs w:val="23"/>
        </w:rPr>
        <w:t>Europea 20</w:t>
      </w:r>
      <w:r w:rsidR="005F6E17" w:rsidRPr="005F6E17">
        <w:rPr>
          <w:rFonts w:ascii="Calibri" w:hAnsi="Calibri" w:cs="Arial"/>
          <w:b/>
          <w:bCs/>
          <w:color w:val="000000"/>
          <w:sz w:val="23"/>
          <w:szCs w:val="23"/>
        </w:rPr>
        <w:t>23</w:t>
      </w:r>
      <w:r w:rsidRPr="005F6E17">
        <w:rPr>
          <w:rFonts w:ascii="Calibri" w:hAnsi="Calibri" w:cs="Arial"/>
          <w:b/>
          <w:bCs/>
          <w:color w:val="000000"/>
          <w:sz w:val="23"/>
          <w:szCs w:val="23"/>
        </w:rPr>
        <w:t xml:space="preserve">/S </w:t>
      </w:r>
      <w:r w:rsidR="005F6E17" w:rsidRPr="005F6E17">
        <w:rPr>
          <w:rFonts w:ascii="Calibri" w:hAnsi="Calibri" w:cs="Arial"/>
          <w:b/>
          <w:bCs/>
          <w:color w:val="000000"/>
          <w:sz w:val="23"/>
          <w:szCs w:val="23"/>
        </w:rPr>
        <w:t>151</w:t>
      </w:r>
      <w:r w:rsidRPr="005F6E17">
        <w:rPr>
          <w:rFonts w:ascii="Calibri" w:hAnsi="Calibri" w:cs="Arial"/>
          <w:b/>
          <w:bCs/>
          <w:color w:val="000000"/>
          <w:sz w:val="23"/>
          <w:szCs w:val="23"/>
        </w:rPr>
        <w:t xml:space="preserve"> - </w:t>
      </w:r>
      <w:r w:rsidR="005F6E17">
        <w:rPr>
          <w:rFonts w:ascii="Calibri" w:hAnsi="Calibri" w:cs="Arial"/>
          <w:b/>
          <w:bCs/>
          <w:color w:val="000000"/>
          <w:sz w:val="23"/>
          <w:szCs w:val="23"/>
        </w:rPr>
        <w:t>483024</w:t>
      </w:r>
      <w:r>
        <w:rPr>
          <w:rFonts w:ascii="Calibri" w:hAnsi="Calibri" w:cs="Arial"/>
          <w:b/>
          <w:bCs/>
          <w:color w:val="000000"/>
          <w:sz w:val="23"/>
          <w:szCs w:val="23"/>
        </w:rPr>
        <w:t>),</w:t>
      </w:r>
    </w:p>
    <w:p w14:paraId="47F25A55" w14:textId="77777777" w:rsidR="00072450" w:rsidRDefault="00072450">
      <w:pPr>
        <w:jc w:val="both"/>
        <w:rPr>
          <w:rFonts w:ascii="Calibri" w:hAnsi="Calibri" w:cs="Arial"/>
          <w:b/>
          <w:color w:val="000000"/>
          <w:sz w:val="23"/>
          <w:szCs w:val="23"/>
        </w:rPr>
      </w:pPr>
    </w:p>
    <w:p w14:paraId="37805695" w14:textId="77777777" w:rsidR="00072450" w:rsidRDefault="00072450">
      <w:pPr>
        <w:jc w:val="both"/>
        <w:rPr>
          <w:rFonts w:ascii="Calibri" w:hAnsi="Calibri" w:cs="Arial"/>
          <w:b/>
          <w:color w:val="000000"/>
          <w:sz w:val="23"/>
          <w:szCs w:val="23"/>
        </w:rPr>
      </w:pPr>
    </w:p>
    <w:p w14:paraId="51865497" w14:textId="77777777" w:rsidR="00072450" w:rsidRDefault="002B0BC1">
      <w:pPr>
        <w:jc w:val="center"/>
        <w:rPr>
          <w:rFonts w:ascii="Calibri" w:eastAsia="Calibri" w:hAnsi="Calibri" w:cs="Arial"/>
          <w:b/>
          <w:bCs/>
          <w:sz w:val="28"/>
          <w:szCs w:val="28"/>
          <w:lang w:eastAsia="en-US"/>
        </w:rPr>
      </w:pPr>
      <w:r>
        <w:rPr>
          <w:rFonts w:ascii="Calibri" w:hAnsi="Calibri" w:cs="Arial"/>
          <w:b/>
          <w:color w:val="000000"/>
          <w:sz w:val="28"/>
          <w:szCs w:val="28"/>
        </w:rPr>
        <w:t xml:space="preserve">a tal fine </w:t>
      </w:r>
      <w:r>
        <w:rPr>
          <w:rFonts w:ascii="Calibri" w:eastAsia="Calibri" w:hAnsi="Calibri" w:cs="Arial"/>
          <w:b/>
          <w:bCs/>
          <w:sz w:val="28"/>
          <w:szCs w:val="28"/>
          <w:lang w:eastAsia="en-US"/>
        </w:rPr>
        <w:t xml:space="preserve">DICHIARA di presentare la domanda di qualificazione </w:t>
      </w:r>
    </w:p>
    <w:p w14:paraId="2968031E" w14:textId="77777777" w:rsidR="00072450" w:rsidRDefault="002B0BC1">
      <w:pPr>
        <w:jc w:val="center"/>
        <w:rPr>
          <w:rFonts w:ascii="Calibri" w:eastAsia="Calibri" w:hAnsi="Calibri" w:cs="Arial"/>
          <w:bCs/>
          <w:i/>
          <w:sz w:val="18"/>
          <w:szCs w:val="18"/>
          <w:lang w:eastAsia="en-US"/>
        </w:rPr>
      </w:pPr>
      <w:r>
        <w:rPr>
          <w:rFonts w:ascii="Calibri" w:eastAsia="Calibri" w:hAnsi="Calibri" w:cs="Arial"/>
          <w:bCs/>
          <w:i/>
          <w:sz w:val="18"/>
          <w:szCs w:val="18"/>
          <w:lang w:eastAsia="en-US"/>
        </w:rPr>
        <w:t>(barrare la situazione di riferimento)</w:t>
      </w:r>
    </w:p>
    <w:p w14:paraId="164C5CB5" w14:textId="77777777" w:rsidR="00072450" w:rsidRDefault="00072450">
      <w:pPr>
        <w:jc w:val="center"/>
        <w:rPr>
          <w:rFonts w:ascii="Calibri" w:eastAsia="Calibri" w:hAnsi="Calibri" w:cs="Arial"/>
          <w:sz w:val="22"/>
          <w:szCs w:val="22"/>
          <w:lang w:eastAsia="en-US"/>
        </w:rPr>
      </w:pPr>
    </w:p>
    <w:p w14:paraId="0A8D582F" w14:textId="5E7B6D59" w:rsidR="00072450" w:rsidRDefault="00915F2F">
      <w:pPr>
        <w:tabs>
          <w:tab w:val="left" w:pos="426"/>
        </w:tabs>
        <w:spacing w:after="120" w:line="300" w:lineRule="auto"/>
        <w:ind w:left="567"/>
        <w:rPr>
          <w:rFonts w:ascii="Calibri" w:eastAsia="Calibri" w:hAnsi="Calibri" w:cs="Arial"/>
          <w:sz w:val="22"/>
          <w:szCs w:val="22"/>
          <w:lang w:eastAsia="en-U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F5D0B">
        <w:fldChar w:fldCharType="separate"/>
      </w:r>
      <w:r>
        <w:fldChar w:fldCharType="end"/>
      </w:r>
      <w:r w:rsidR="002B0BC1">
        <w:rPr>
          <w:rFonts w:ascii="Calibri" w:eastAsia="Calibri" w:hAnsi="Calibri" w:cs="Arial"/>
          <w:sz w:val="22"/>
          <w:szCs w:val="22"/>
          <w:lang w:eastAsia="en-US"/>
        </w:rPr>
        <w:t xml:space="preserve"> in forma di operatore</w:t>
      </w:r>
      <w:r w:rsidR="002B0BC1">
        <w:rPr>
          <w:rFonts w:ascii="Calibri" w:eastAsia="Calibri" w:hAnsi="Calibri" w:cs="Arial"/>
          <w:b/>
          <w:sz w:val="22"/>
          <w:szCs w:val="22"/>
          <w:lang w:eastAsia="en-US"/>
        </w:rPr>
        <w:t xml:space="preserve"> singolo</w:t>
      </w:r>
      <w:r w:rsidR="002B0BC1">
        <w:rPr>
          <w:rFonts w:ascii="Calibri" w:eastAsia="Calibri" w:hAnsi="Calibri" w:cs="Arial"/>
          <w:sz w:val="22"/>
          <w:szCs w:val="22"/>
          <w:lang w:eastAsia="en-US"/>
        </w:rPr>
        <w:t>;</w:t>
      </w:r>
    </w:p>
    <w:p w14:paraId="6B7CC10A" w14:textId="77777777" w:rsidR="00072450" w:rsidRDefault="002B0BC1">
      <w:pPr>
        <w:spacing w:after="120" w:line="300" w:lineRule="auto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>oppure</w:t>
      </w:r>
    </w:p>
    <w:p w14:paraId="2C067ECA" w14:textId="77777777" w:rsidR="00072450" w:rsidRDefault="002B0BC1">
      <w:pPr>
        <w:spacing w:after="120" w:line="300" w:lineRule="auto"/>
        <w:ind w:left="851" w:hanging="284"/>
        <w:jc w:val="both"/>
        <w:rPr>
          <w:rFonts w:ascii="Calibri" w:hAnsi="Calibri" w:cs="Arial"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szCs w:val="18"/>
        </w:rPr>
        <w:instrText xml:space="preserve"> FORMCHECKBOX </w:instrText>
      </w:r>
      <w:r w:rsidR="003F5D0B">
        <w:rPr>
          <w:rFonts w:ascii="Calibri" w:hAnsi="Calibri"/>
          <w:sz w:val="18"/>
          <w:szCs w:val="18"/>
        </w:rPr>
      </w:r>
      <w:r w:rsidR="003F5D0B">
        <w:rPr>
          <w:rFonts w:ascii="Calibri" w:hAnsi="Calibri"/>
          <w:sz w:val="18"/>
          <w:szCs w:val="18"/>
        </w:rPr>
        <w:fldChar w:fldCharType="separate"/>
      </w:r>
      <w:bookmarkStart w:id="0" w:name="__Fieldmark__2789_670829292"/>
      <w:bookmarkEnd w:id="0"/>
      <w:r>
        <w:rPr>
          <w:rFonts w:ascii="Calibri" w:hAnsi="Calibri"/>
          <w:sz w:val="18"/>
          <w:szCs w:val="18"/>
        </w:rPr>
        <w:fldChar w:fldCharType="end"/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come </w:t>
      </w:r>
      <w:r>
        <w:rPr>
          <w:rFonts w:ascii="Calibri" w:hAnsi="Calibri" w:cs="Arial"/>
          <w:b/>
          <w:bCs/>
          <w:sz w:val="22"/>
          <w:szCs w:val="22"/>
        </w:rPr>
        <w:t xml:space="preserve">consorzio </w:t>
      </w:r>
      <w:r>
        <w:rPr>
          <w:rFonts w:ascii="Calibri" w:hAnsi="Calibri" w:cs="Arial"/>
          <w:sz w:val="22"/>
          <w:szCs w:val="22"/>
        </w:rPr>
        <w:t>fra società cooperative di produzione e lavoro costituiti a norma della legge 25 giugno 1909, n. 422, e del decreto legislativo del Capo provvisorio dello Stato 14 dicembre 1947, n. 1577, e successive modificazioni, e i consorzi tra imprese artigiane di cui alla legge 8 agosto 1985, n. 443;</w:t>
      </w:r>
    </w:p>
    <w:p w14:paraId="103AE36D" w14:textId="77777777" w:rsidR="00072450" w:rsidRDefault="002B0BC1">
      <w:pPr>
        <w:spacing w:after="120" w:line="30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oppure</w:t>
      </w:r>
    </w:p>
    <w:p w14:paraId="3E33907C" w14:textId="77777777" w:rsidR="00072450" w:rsidRDefault="002B0BC1">
      <w:pPr>
        <w:spacing w:after="120" w:line="300" w:lineRule="auto"/>
        <w:ind w:left="851" w:hanging="284"/>
        <w:jc w:val="both"/>
        <w:rPr>
          <w:rFonts w:ascii="Calibri" w:hAnsi="Calibri" w:cs="Arial"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szCs w:val="18"/>
        </w:rPr>
        <w:instrText xml:space="preserve"> FORMCHECKBOX </w:instrText>
      </w:r>
      <w:r w:rsidR="003F5D0B">
        <w:rPr>
          <w:rFonts w:ascii="Calibri" w:hAnsi="Calibri"/>
          <w:sz w:val="18"/>
          <w:szCs w:val="18"/>
        </w:rPr>
      </w:r>
      <w:r w:rsidR="003F5D0B">
        <w:rPr>
          <w:rFonts w:ascii="Calibri" w:hAnsi="Calibri"/>
          <w:sz w:val="18"/>
          <w:szCs w:val="18"/>
        </w:rPr>
        <w:fldChar w:fldCharType="separate"/>
      </w:r>
      <w:bookmarkStart w:id="1" w:name="__Fieldmark__2797_670829292"/>
      <w:bookmarkEnd w:id="1"/>
      <w:r>
        <w:rPr>
          <w:rFonts w:ascii="Calibri" w:hAnsi="Calibri"/>
          <w:sz w:val="18"/>
          <w:szCs w:val="18"/>
        </w:rPr>
        <w:fldChar w:fldCharType="end"/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come </w:t>
      </w:r>
      <w:r>
        <w:rPr>
          <w:rFonts w:ascii="Calibri" w:hAnsi="Calibri" w:cs="Arial"/>
          <w:b/>
          <w:bCs/>
          <w:sz w:val="22"/>
          <w:szCs w:val="22"/>
        </w:rPr>
        <w:t xml:space="preserve">consorzio stabile </w:t>
      </w:r>
      <w:r>
        <w:rPr>
          <w:rFonts w:ascii="Calibri" w:hAnsi="Calibri" w:cs="Arial"/>
          <w:sz w:val="22"/>
          <w:szCs w:val="22"/>
        </w:rPr>
        <w:t>ai sensi dell’art. 4 comma 2 lett. c) del regolamento Elenco Operatori Economici</w:t>
      </w:r>
    </w:p>
    <w:p w14:paraId="5B3AAE40" w14:textId="77777777" w:rsidR="00072450" w:rsidRDefault="00072450">
      <w:pPr>
        <w:spacing w:after="120" w:line="300" w:lineRule="auto"/>
        <w:ind w:left="851" w:hanging="284"/>
        <w:jc w:val="both"/>
        <w:rPr>
          <w:rFonts w:ascii="Calibri" w:hAnsi="Calibri" w:cs="Arial"/>
          <w:sz w:val="22"/>
          <w:szCs w:val="22"/>
        </w:rPr>
      </w:pPr>
    </w:p>
    <w:p w14:paraId="7576F59A" w14:textId="77777777" w:rsidR="00915F2F" w:rsidRDefault="00915F2F">
      <w:pPr>
        <w:spacing w:after="120" w:line="300" w:lineRule="auto"/>
        <w:ind w:left="851" w:hanging="284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</w:rPr>
        <w:t>oppure</w:t>
      </w:r>
      <w:r w:rsidR="002B0BC1">
        <w:rPr>
          <w:rFonts w:ascii="Calibri" w:hAnsi="Calibri" w:cs="Arial"/>
          <w:sz w:val="22"/>
          <w:szCs w:val="22"/>
        </w:rPr>
        <w:br/>
      </w:r>
      <w:r w:rsidRPr="00915F2F">
        <w:rPr>
          <w:rFonts w:ascii="Calibri" w:hAnsi="Calibr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15F2F">
        <w:rPr>
          <w:rFonts w:ascii="Calibri" w:hAnsi="Calibri"/>
          <w:sz w:val="18"/>
          <w:szCs w:val="18"/>
        </w:rPr>
        <w:instrText xml:space="preserve"> FORMCHECKBOX </w:instrText>
      </w:r>
      <w:r w:rsidR="003F5D0B">
        <w:rPr>
          <w:rFonts w:ascii="Calibri" w:hAnsi="Calibri"/>
          <w:sz w:val="18"/>
          <w:szCs w:val="18"/>
        </w:rPr>
      </w:r>
      <w:r w:rsidR="003F5D0B">
        <w:rPr>
          <w:rFonts w:ascii="Calibri" w:hAnsi="Calibri"/>
          <w:sz w:val="18"/>
          <w:szCs w:val="18"/>
        </w:rPr>
        <w:fldChar w:fldCharType="separate"/>
      </w:r>
      <w:r w:rsidRPr="00915F2F">
        <w:rPr>
          <w:rFonts w:ascii="Calibri" w:hAnsi="Calibri"/>
          <w:sz w:val="18"/>
          <w:szCs w:val="18"/>
        </w:rPr>
        <w:fldChar w:fldCharType="end"/>
      </w:r>
      <w:r w:rsidRPr="00915F2F">
        <w:rPr>
          <w:rFonts w:ascii="Calibri" w:eastAsia="Calibri" w:hAnsi="Calibri" w:cs="Arial"/>
          <w:sz w:val="22"/>
          <w:szCs w:val="22"/>
          <w:lang w:eastAsia="en-US"/>
        </w:rPr>
        <w:t xml:space="preserve">come </w:t>
      </w:r>
      <w:r w:rsidR="002B0BC1" w:rsidRPr="00915F2F">
        <w:rPr>
          <w:rFonts w:ascii="Calibri" w:eastAsia="Calibri" w:hAnsi="Calibri" w:cs="Arial"/>
          <w:sz w:val="22"/>
          <w:szCs w:val="22"/>
          <w:lang w:eastAsia="en-US"/>
        </w:rPr>
        <w:t>raggruppamenti temporanei di concorrenti, costituiti o costituendi dai soggetti di cui alle lettere a), b), c) e d), i quali, prima della presentazione dell'offerta, abbiano conferito mandato collettivo speciale con rappresentanza ad uno di essi, qualificato mandatario, il quale esprime l'offerta in nome e per conto proprio e dei mandanti;</w:t>
      </w:r>
    </w:p>
    <w:p w14:paraId="21BD175B" w14:textId="77777777" w:rsidR="00915F2F" w:rsidRDefault="00915F2F">
      <w:pPr>
        <w:spacing w:after="120" w:line="300" w:lineRule="auto"/>
        <w:ind w:left="851" w:hanging="284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lastRenderedPageBreak/>
        <w:t>oppure</w:t>
      </w:r>
      <w:r w:rsidR="002B0BC1" w:rsidRPr="00915F2F">
        <w:rPr>
          <w:rFonts w:ascii="Calibri" w:eastAsia="Calibri" w:hAnsi="Calibri" w:cs="Arial"/>
          <w:sz w:val="22"/>
          <w:szCs w:val="22"/>
          <w:lang w:eastAsia="en-US"/>
        </w:rPr>
        <w:br/>
      </w:r>
      <w:r w:rsidRPr="00915F2F">
        <w:rPr>
          <w:rFonts w:ascii="Calibri" w:eastAsia="Calibri" w:hAnsi="Calibri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15F2F">
        <w:rPr>
          <w:rFonts w:ascii="Calibri" w:eastAsia="Calibri" w:hAnsi="Calibri" w:cs="Arial"/>
          <w:sz w:val="22"/>
          <w:szCs w:val="22"/>
          <w:lang w:eastAsia="en-US"/>
        </w:rPr>
        <w:instrText xml:space="preserve"> FORMCHECKBOX </w:instrText>
      </w:r>
      <w:r w:rsidR="003F5D0B">
        <w:rPr>
          <w:rFonts w:ascii="Calibri" w:eastAsia="Calibri" w:hAnsi="Calibri" w:cs="Arial"/>
          <w:sz w:val="22"/>
          <w:szCs w:val="22"/>
          <w:lang w:eastAsia="en-US"/>
        </w:rPr>
      </w:r>
      <w:r w:rsidR="003F5D0B">
        <w:rPr>
          <w:rFonts w:ascii="Calibri" w:eastAsia="Calibri" w:hAnsi="Calibri" w:cs="Arial"/>
          <w:sz w:val="22"/>
          <w:szCs w:val="22"/>
          <w:lang w:eastAsia="en-US"/>
        </w:rPr>
        <w:fldChar w:fldCharType="separate"/>
      </w:r>
      <w:r w:rsidRPr="00915F2F">
        <w:rPr>
          <w:rFonts w:ascii="Calibri" w:eastAsia="Calibri" w:hAnsi="Calibri" w:cs="Arial"/>
          <w:sz w:val="22"/>
          <w:szCs w:val="22"/>
          <w:lang w:eastAsia="en-US"/>
        </w:rPr>
        <w:fldChar w:fldCharType="end"/>
      </w:r>
      <w:r w:rsidR="002B0BC1" w:rsidRPr="00915F2F">
        <w:rPr>
          <w:rFonts w:ascii="Calibri" w:eastAsia="Calibri" w:hAnsi="Calibri" w:cs="Arial"/>
          <w:sz w:val="22"/>
          <w:szCs w:val="22"/>
          <w:lang w:eastAsia="en-US"/>
        </w:rPr>
        <w:t>i consorzi ordinari di concorrenti di cui all'</w:t>
      </w:r>
      <w:hyperlink r:id="rId7" w:anchor="2602" w:history="1">
        <w:r w:rsidR="002B0BC1" w:rsidRPr="00915F2F">
          <w:rPr>
            <w:rFonts w:ascii="Calibri" w:eastAsia="Calibri" w:hAnsi="Calibri" w:cs="Arial"/>
            <w:sz w:val="22"/>
            <w:szCs w:val="22"/>
            <w:lang w:eastAsia="en-US"/>
          </w:rPr>
          <w:t>articolo 2602 del codice civile</w:t>
        </w:r>
      </w:hyperlink>
      <w:r w:rsidR="002B0BC1" w:rsidRPr="00915F2F">
        <w:rPr>
          <w:rFonts w:ascii="Calibri" w:eastAsia="Calibri" w:hAnsi="Calibri" w:cs="Arial"/>
          <w:sz w:val="22"/>
          <w:szCs w:val="22"/>
          <w:lang w:eastAsia="en-US"/>
        </w:rPr>
        <w:t>, costituiti o costituendi tra i soggetti di cui alle lettere a), b), c) e d) del presente comma, anche in forma di società ai sensi dell'</w:t>
      </w:r>
      <w:hyperlink r:id="rId8" w:anchor="2615-ter" w:history="1">
        <w:r w:rsidR="002B0BC1" w:rsidRPr="00915F2F">
          <w:rPr>
            <w:rFonts w:ascii="Calibri" w:eastAsia="Calibri" w:hAnsi="Calibri" w:cs="Arial"/>
            <w:sz w:val="22"/>
            <w:szCs w:val="22"/>
            <w:lang w:eastAsia="en-US"/>
          </w:rPr>
          <w:t>articolo 2615-ter del codice civile</w:t>
        </w:r>
      </w:hyperlink>
      <w:r w:rsidR="002B0BC1" w:rsidRPr="00915F2F">
        <w:rPr>
          <w:rFonts w:ascii="Calibri" w:eastAsia="Calibri" w:hAnsi="Calibri" w:cs="Arial"/>
          <w:sz w:val="22"/>
          <w:szCs w:val="22"/>
          <w:lang w:eastAsia="en-US"/>
        </w:rPr>
        <w:t>;</w:t>
      </w:r>
    </w:p>
    <w:p w14:paraId="23B5FC08" w14:textId="77777777" w:rsidR="00915F2F" w:rsidRDefault="00915F2F">
      <w:pPr>
        <w:spacing w:after="120" w:line="300" w:lineRule="auto"/>
        <w:ind w:left="851" w:hanging="284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>oppure</w:t>
      </w:r>
      <w:r w:rsidR="002B0BC1" w:rsidRPr="00915F2F">
        <w:rPr>
          <w:rFonts w:ascii="Calibri" w:eastAsia="Calibri" w:hAnsi="Calibri" w:cs="Arial"/>
          <w:sz w:val="22"/>
          <w:szCs w:val="22"/>
          <w:lang w:eastAsia="en-US"/>
        </w:rPr>
        <w:br/>
      </w:r>
      <w:r w:rsidRPr="00915F2F">
        <w:rPr>
          <w:rFonts w:ascii="Calibri" w:eastAsia="Calibri" w:hAnsi="Calibri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15F2F">
        <w:rPr>
          <w:rFonts w:ascii="Calibri" w:eastAsia="Calibri" w:hAnsi="Calibri" w:cs="Arial"/>
          <w:sz w:val="22"/>
          <w:szCs w:val="22"/>
          <w:lang w:eastAsia="en-US"/>
        </w:rPr>
        <w:instrText xml:space="preserve"> FORMCHECKBOX </w:instrText>
      </w:r>
      <w:r w:rsidR="003F5D0B">
        <w:rPr>
          <w:rFonts w:ascii="Calibri" w:eastAsia="Calibri" w:hAnsi="Calibri" w:cs="Arial"/>
          <w:sz w:val="22"/>
          <w:szCs w:val="22"/>
          <w:lang w:eastAsia="en-US"/>
        </w:rPr>
      </w:r>
      <w:r w:rsidR="003F5D0B">
        <w:rPr>
          <w:rFonts w:ascii="Calibri" w:eastAsia="Calibri" w:hAnsi="Calibri" w:cs="Arial"/>
          <w:sz w:val="22"/>
          <w:szCs w:val="22"/>
          <w:lang w:eastAsia="en-US"/>
        </w:rPr>
        <w:fldChar w:fldCharType="separate"/>
      </w:r>
      <w:r w:rsidRPr="00915F2F">
        <w:rPr>
          <w:rFonts w:ascii="Calibri" w:eastAsia="Calibri" w:hAnsi="Calibri" w:cs="Arial"/>
          <w:sz w:val="22"/>
          <w:szCs w:val="22"/>
          <w:lang w:eastAsia="en-US"/>
        </w:rPr>
        <w:fldChar w:fldCharType="end"/>
      </w:r>
      <w:r w:rsidR="002B0BC1" w:rsidRPr="00915F2F">
        <w:rPr>
          <w:rFonts w:ascii="Calibri" w:eastAsia="Calibri" w:hAnsi="Calibri" w:cs="Arial"/>
          <w:sz w:val="22"/>
          <w:szCs w:val="22"/>
          <w:lang w:eastAsia="en-US"/>
        </w:rPr>
        <w:t>le aggregazioni tra le imprese aderenti al contratto di rete ai sensi dell</w:t>
      </w:r>
      <w:hyperlink r:id="rId9" w:anchor="03" w:history="1">
        <w:r w:rsidR="002B0BC1" w:rsidRPr="00915F2F">
          <w:rPr>
            <w:rFonts w:ascii="Calibri" w:eastAsia="Calibri" w:hAnsi="Calibri" w:cs="Arial"/>
            <w:sz w:val="22"/>
            <w:szCs w:val="22"/>
            <w:lang w:eastAsia="en-US"/>
          </w:rPr>
          <w:t>'articolo 3, comma 4-ter, del decreto-legge 10 febbraio 2009, n. 5, convertito, con modificazioni, dalla legge 9 aprile 2009, n. 33</w:t>
        </w:r>
      </w:hyperlink>
      <w:r w:rsidR="002B0BC1" w:rsidRPr="00915F2F">
        <w:rPr>
          <w:rFonts w:ascii="Calibri" w:eastAsia="Calibri" w:hAnsi="Calibri" w:cs="Arial"/>
          <w:sz w:val="22"/>
          <w:szCs w:val="22"/>
          <w:lang w:eastAsia="en-US"/>
        </w:rPr>
        <w:t>;</w:t>
      </w:r>
    </w:p>
    <w:p w14:paraId="753BB8D8" w14:textId="11DC1DE5" w:rsidR="00072450" w:rsidRDefault="00915F2F">
      <w:pPr>
        <w:spacing w:after="120" w:line="300" w:lineRule="auto"/>
        <w:ind w:left="851" w:hanging="284"/>
        <w:jc w:val="both"/>
      </w:pPr>
      <w:r>
        <w:rPr>
          <w:rFonts w:ascii="Calibri" w:eastAsia="Calibri" w:hAnsi="Calibri" w:cs="Arial"/>
          <w:sz w:val="22"/>
          <w:szCs w:val="22"/>
          <w:lang w:eastAsia="en-US"/>
        </w:rPr>
        <w:t>oppure</w:t>
      </w:r>
      <w:r w:rsidR="002B0BC1" w:rsidRPr="00915F2F">
        <w:rPr>
          <w:rFonts w:ascii="Calibri" w:eastAsia="Calibri" w:hAnsi="Calibri" w:cs="Arial"/>
          <w:sz w:val="22"/>
          <w:szCs w:val="22"/>
          <w:lang w:eastAsia="en-US"/>
        </w:rPr>
        <w:br/>
      </w:r>
      <w:r w:rsidRPr="00915F2F">
        <w:rPr>
          <w:rFonts w:ascii="Calibri" w:eastAsia="Calibri" w:hAnsi="Calibri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15F2F">
        <w:rPr>
          <w:rFonts w:ascii="Calibri" w:eastAsia="Calibri" w:hAnsi="Calibri" w:cs="Arial"/>
          <w:sz w:val="22"/>
          <w:szCs w:val="22"/>
          <w:lang w:eastAsia="en-US"/>
        </w:rPr>
        <w:instrText xml:space="preserve"> FORMCHECKBOX </w:instrText>
      </w:r>
      <w:r w:rsidR="003F5D0B">
        <w:rPr>
          <w:rFonts w:ascii="Calibri" w:eastAsia="Calibri" w:hAnsi="Calibri" w:cs="Arial"/>
          <w:sz w:val="22"/>
          <w:szCs w:val="22"/>
          <w:lang w:eastAsia="en-US"/>
        </w:rPr>
      </w:r>
      <w:r w:rsidR="003F5D0B">
        <w:rPr>
          <w:rFonts w:ascii="Calibri" w:eastAsia="Calibri" w:hAnsi="Calibri" w:cs="Arial"/>
          <w:sz w:val="22"/>
          <w:szCs w:val="22"/>
          <w:lang w:eastAsia="en-US"/>
        </w:rPr>
        <w:fldChar w:fldCharType="separate"/>
      </w:r>
      <w:r w:rsidRPr="00915F2F">
        <w:rPr>
          <w:rFonts w:ascii="Calibri" w:eastAsia="Calibri" w:hAnsi="Calibri" w:cs="Arial"/>
          <w:sz w:val="22"/>
          <w:szCs w:val="22"/>
          <w:lang w:eastAsia="en-US"/>
        </w:rPr>
        <w:fldChar w:fldCharType="end"/>
      </w:r>
      <w:r w:rsidR="002B0BC1" w:rsidRPr="00915F2F">
        <w:rPr>
          <w:rFonts w:ascii="Calibri" w:eastAsia="Calibri" w:hAnsi="Calibri" w:cs="Arial"/>
          <w:sz w:val="22"/>
          <w:szCs w:val="22"/>
          <w:lang w:eastAsia="en-US"/>
        </w:rPr>
        <w:t>i soggetti che abbiano stipulato il contratto di gruppo europeo di interesse economico (GEIE) ai sensi del decreto legislativo 23 luglio 1991, n. 240.</w:t>
      </w:r>
      <w:r w:rsidR="002B0BC1">
        <w:rPr>
          <w:rFonts w:ascii="Calibri" w:hAnsi="Calibri" w:cs="Arial"/>
          <w:sz w:val="22"/>
          <w:szCs w:val="22"/>
          <w:shd w:val="clear" w:color="auto" w:fill="FFFF00"/>
        </w:rPr>
        <w:t xml:space="preserve"> </w:t>
      </w:r>
    </w:p>
    <w:p w14:paraId="0F2F3061" w14:textId="77777777" w:rsidR="00072450" w:rsidRDefault="002B0BC1">
      <w:pPr>
        <w:numPr>
          <w:ilvl w:val="0"/>
          <w:numId w:val="1"/>
        </w:numPr>
        <w:spacing w:after="120" w:line="30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Si allega: </w:t>
      </w:r>
    </w:p>
    <w:p w14:paraId="28A3373E" w14:textId="77777777" w:rsidR="00915F2F" w:rsidRDefault="00915F2F" w:rsidP="00915F2F">
      <w:pPr>
        <w:spacing w:after="120" w:line="300" w:lineRule="auto"/>
        <w:jc w:val="both"/>
        <w:rPr>
          <w:rFonts w:ascii="Calibri" w:hAnsi="Calibri" w:cs="Arial"/>
          <w:sz w:val="22"/>
          <w:szCs w:val="22"/>
        </w:rPr>
      </w:pPr>
    </w:p>
    <w:p w14:paraId="205FC119" w14:textId="31DBA1F6" w:rsidR="00072450" w:rsidRDefault="00915F2F">
      <w:pPr>
        <w:numPr>
          <w:ilvl w:val="0"/>
          <w:numId w:val="2"/>
        </w:numPr>
        <w:spacing w:after="120" w:line="30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Disciplinare </w:t>
      </w:r>
      <w:r w:rsidRPr="00915F2F">
        <w:rPr>
          <w:rFonts w:ascii="Calibri" w:hAnsi="Calibri" w:cs="Arial"/>
          <w:bCs/>
          <w:sz w:val="22"/>
          <w:szCs w:val="22"/>
        </w:rPr>
        <w:t>Sistema di Qualificazione Gasolio per autotrazione</w:t>
      </w:r>
      <w:r w:rsidR="002B0BC1">
        <w:rPr>
          <w:rFonts w:ascii="Calibri" w:hAnsi="Calibri" w:cs="Arial"/>
          <w:sz w:val="22"/>
          <w:szCs w:val="22"/>
        </w:rPr>
        <w:t>;</w:t>
      </w:r>
    </w:p>
    <w:p w14:paraId="273D1524" w14:textId="2501A7D1" w:rsidR="00915F2F" w:rsidRPr="00915F2F" w:rsidRDefault="00915F2F" w:rsidP="00915F2F">
      <w:pPr>
        <w:numPr>
          <w:ilvl w:val="0"/>
          <w:numId w:val="2"/>
        </w:numPr>
        <w:spacing w:after="120" w:line="30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Capitolato speciale</w:t>
      </w:r>
      <w:r>
        <w:rPr>
          <w:rFonts w:ascii="Calibri" w:hAnsi="Calibri" w:cs="Arial"/>
          <w:sz w:val="22"/>
          <w:szCs w:val="22"/>
        </w:rPr>
        <w:t>, ultima versione, sottoscritto dal legale rappresentante o procuratore generale dell’operatore economico con firma digitale;</w:t>
      </w:r>
    </w:p>
    <w:p w14:paraId="147F96FB" w14:textId="77777777" w:rsidR="00072450" w:rsidRDefault="002B0BC1">
      <w:pPr>
        <w:numPr>
          <w:ilvl w:val="0"/>
          <w:numId w:val="2"/>
        </w:numPr>
        <w:spacing w:after="120" w:line="30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DGUE</w:t>
      </w:r>
      <w:r>
        <w:rPr>
          <w:rFonts w:ascii="Calibri" w:hAnsi="Calibri" w:cs="Arial"/>
          <w:sz w:val="22"/>
          <w:szCs w:val="22"/>
        </w:rPr>
        <w:t xml:space="preserve"> compilato e sottoscritto dal legale rappresentante o procuratore generale dell’operatore economico con firma digitale;</w:t>
      </w:r>
    </w:p>
    <w:p w14:paraId="7DCFC5D0" w14:textId="77777777" w:rsidR="00072450" w:rsidRDefault="002B0BC1">
      <w:pPr>
        <w:numPr>
          <w:ilvl w:val="0"/>
          <w:numId w:val="2"/>
        </w:numPr>
        <w:spacing w:after="120" w:line="30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copia della licenza U.T.F. </w:t>
      </w:r>
      <w:r>
        <w:rPr>
          <w:rFonts w:ascii="Calibri" w:hAnsi="Calibri" w:cs="Arial"/>
          <w:sz w:val="22"/>
          <w:szCs w:val="22"/>
        </w:rPr>
        <w:t>Agenzia delle Dogane, in corso di validità;</w:t>
      </w:r>
    </w:p>
    <w:p w14:paraId="26E4CA54" w14:textId="77777777" w:rsidR="00072450" w:rsidRDefault="002B0BC1">
      <w:pPr>
        <w:numPr>
          <w:ilvl w:val="0"/>
          <w:numId w:val="2"/>
        </w:numPr>
        <w:spacing w:after="120" w:line="30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una dichiarazione bancaria </w:t>
      </w:r>
      <w:r>
        <w:rPr>
          <w:rFonts w:ascii="Calibri" w:hAnsi="Calibri" w:cs="Arial"/>
          <w:sz w:val="22"/>
          <w:szCs w:val="22"/>
        </w:rPr>
        <w:t>rilasciata da istituto di credito;</w:t>
      </w:r>
    </w:p>
    <w:p w14:paraId="3232C578" w14:textId="77777777" w:rsidR="00072450" w:rsidRDefault="002B0BC1">
      <w:pPr>
        <w:numPr>
          <w:ilvl w:val="0"/>
          <w:numId w:val="2"/>
        </w:numPr>
        <w:spacing w:after="120" w:line="30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polizza RCT/RCO;</w:t>
      </w:r>
    </w:p>
    <w:p w14:paraId="733D8C80" w14:textId="77777777" w:rsidR="00072450" w:rsidRDefault="00072450">
      <w:pPr>
        <w:spacing w:after="120" w:line="300" w:lineRule="auto"/>
        <w:jc w:val="both"/>
        <w:rPr>
          <w:rFonts w:ascii="Calibri" w:hAnsi="Calibri" w:cs="Arial"/>
          <w:sz w:val="22"/>
          <w:szCs w:val="22"/>
        </w:rPr>
      </w:pPr>
    </w:p>
    <w:p w14:paraId="1B43F487" w14:textId="77777777" w:rsidR="00072450" w:rsidRDefault="002B0BC1">
      <w:pPr>
        <w:spacing w:after="120" w:line="30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Luogo e Data _______________________</w:t>
      </w:r>
    </w:p>
    <w:p w14:paraId="1908936C" w14:textId="77777777" w:rsidR="00072450" w:rsidRDefault="002B0BC1">
      <w:pPr>
        <w:spacing w:after="120" w:line="300" w:lineRule="auto"/>
        <w:ind w:left="4395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__________________________________________</w:t>
      </w:r>
    </w:p>
    <w:p w14:paraId="790C486F" w14:textId="77777777" w:rsidR="00072450" w:rsidRDefault="002B0BC1">
      <w:pPr>
        <w:spacing w:after="120" w:line="300" w:lineRule="auto"/>
        <w:ind w:left="4395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Firma digitale del titolare o legale rappresentante</w:t>
      </w:r>
    </w:p>
    <w:tbl>
      <w:tblPr>
        <w:tblpPr w:leftFromText="141" w:rightFromText="141" w:vertAnchor="text" w:horzAnchor="margin" w:tblpY="919"/>
        <w:tblW w:w="92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7"/>
      </w:tblGrid>
      <w:tr w:rsidR="00072450" w14:paraId="045CD2E8" w14:textId="77777777">
        <w:trPr>
          <w:trHeight w:val="1030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3BEFC" w14:textId="77777777" w:rsidR="00072450" w:rsidRDefault="002B0BC1">
            <w:pPr>
              <w:widowControl w:val="0"/>
              <w:ind w:left="108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TRATTAMENTO DEI DATI PERSONALI</w:t>
            </w:r>
          </w:p>
          <w:p w14:paraId="2D02C2B5" w14:textId="77777777" w:rsidR="00072450" w:rsidRDefault="002B0BC1">
            <w:pPr>
              <w:widowControl w:val="0"/>
              <w:ind w:left="108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Ai sensi del Regolamento generale sulla protezione dei dati personali (c.d. GDPR – General Data </w:t>
            </w:r>
            <w:proofErr w:type="spellStart"/>
            <w:r>
              <w:rPr>
                <w:rFonts w:ascii="Calibri" w:hAnsi="Calibri" w:cs="Arial"/>
                <w:b/>
                <w:sz w:val="16"/>
                <w:szCs w:val="16"/>
              </w:rPr>
              <w:t>Protection</w:t>
            </w:r>
            <w:proofErr w:type="spellEnd"/>
            <w:r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16"/>
                <w:szCs w:val="16"/>
              </w:rPr>
              <w:t>Regulation</w:t>
            </w:r>
            <w:proofErr w:type="spellEnd"/>
            <w:r>
              <w:rPr>
                <w:rFonts w:ascii="Calibri" w:hAnsi="Calibri" w:cs="Arial"/>
                <w:b/>
                <w:sz w:val="16"/>
                <w:szCs w:val="16"/>
              </w:rPr>
              <w:t>, Regolamento (UE) n. 679/2016</w:t>
            </w:r>
            <w:proofErr w:type="gramStart"/>
            <w:r>
              <w:rPr>
                <w:rFonts w:ascii="Calibri" w:hAnsi="Calibri" w:cs="Arial"/>
                <w:b/>
                <w:sz w:val="16"/>
                <w:szCs w:val="16"/>
              </w:rPr>
              <w:t>),  i</w:t>
            </w:r>
            <w:proofErr w:type="gramEnd"/>
            <w:r>
              <w:rPr>
                <w:rFonts w:ascii="Calibri" w:hAnsi="Calibri" w:cs="Arial"/>
                <w:b/>
                <w:sz w:val="16"/>
                <w:szCs w:val="16"/>
              </w:rPr>
              <w:t xml:space="preserve"> dati forniti dai partecipanti alla gara saranno oggetto di trattamento, con o senza l’ausilio di mezzi elettronici, limitatamente e per il tempo strettamente necessario agli adempimenti relativi alla gara.</w:t>
            </w:r>
          </w:p>
          <w:p w14:paraId="5DF46894" w14:textId="77777777" w:rsidR="00072450" w:rsidRDefault="002B0BC1">
            <w:pPr>
              <w:widowControl w:val="0"/>
              <w:ind w:left="108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In particolare, i dati trasmessi saranno sottoposti all’esame della Commissione di gara affinché la stessa valuti l’ammissibilità dell’offerta presentata. Al termine della procedura di gara, i dati saranno conservati nell’archivio della Stazione Appaltante e ne sarà consentito l’accesso secondo le disposizioni vigenti in materia. Fatto salvo il rispetto della normativa sul diritto all’accesso, i dati stessi non saranno comunicati ad alcuno se non in base ad un obbligo di legge o in relazione alla verifica della veridicità di quanto dichiarato in sede di gara. I dati verranno trattati con sistemi informatici e/o manuali, attraverso procedure adeguate a garantire la sicurezza e la riservatezza. I dati possono essere conosciuti da personale specificamente autorizzato da Steat </w:t>
            </w:r>
            <w:proofErr w:type="gramStart"/>
            <w:r>
              <w:rPr>
                <w:rFonts w:ascii="Calibri" w:hAnsi="Calibri" w:cs="Arial"/>
                <w:b/>
                <w:sz w:val="16"/>
                <w:szCs w:val="16"/>
              </w:rPr>
              <w:t>S.p.A..</w:t>
            </w:r>
            <w:proofErr w:type="gramEnd"/>
            <w:r>
              <w:rPr>
                <w:rFonts w:ascii="Calibri" w:hAnsi="Calibri" w:cs="Arial"/>
                <w:b/>
                <w:sz w:val="16"/>
                <w:szCs w:val="16"/>
              </w:rPr>
              <w:t xml:space="preserve"> Titolare del Trattamento è Steat S.p.A.</w:t>
            </w:r>
          </w:p>
        </w:tc>
      </w:tr>
    </w:tbl>
    <w:p w14:paraId="7813B949" w14:textId="77777777" w:rsidR="00072450" w:rsidRDefault="00072450">
      <w:pPr>
        <w:jc w:val="center"/>
        <w:rPr>
          <w:rFonts w:ascii="Calibri" w:hAnsi="Calibri" w:cs="Arial"/>
          <w:color w:val="000000"/>
          <w:sz w:val="23"/>
          <w:szCs w:val="23"/>
        </w:rPr>
      </w:pPr>
    </w:p>
    <w:sectPr w:rsidR="00072450" w:rsidSect="00915F2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933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59576" w14:textId="77777777" w:rsidR="002B0BC1" w:rsidRDefault="002B0BC1">
      <w:r>
        <w:separator/>
      </w:r>
    </w:p>
  </w:endnote>
  <w:endnote w:type="continuationSeparator" w:id="0">
    <w:p w14:paraId="541B48CE" w14:textId="77777777" w:rsidR="002B0BC1" w:rsidRDefault="002B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BPLOA+TimesNewRoman,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E269" w14:textId="77777777" w:rsidR="00072450" w:rsidRDefault="002B0BC1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7B18B719" w14:textId="6486E2E2" w:rsidR="00072450" w:rsidRDefault="002B0BC1">
    <w:pPr>
      <w:pStyle w:val="Pidipagina"/>
      <w:tabs>
        <w:tab w:val="clear" w:pos="4819"/>
        <w:tab w:val="clear" w:pos="9638"/>
        <w:tab w:val="center" w:pos="4535"/>
        <w:tab w:val="right" w:pos="9071"/>
      </w:tabs>
      <w:rPr>
        <w:rFonts w:ascii="Arial" w:hAnsi="Arial" w:cs="Arial"/>
        <w:i/>
        <w:sz w:val="16"/>
        <w:szCs w:val="16"/>
        <w:lang w:val="it-IT"/>
      </w:rPr>
    </w:pPr>
    <w:r>
      <w:rPr>
        <w:rFonts w:ascii="Arial" w:hAnsi="Arial" w:cs="Arial"/>
        <w:i/>
        <w:sz w:val="16"/>
        <w:szCs w:val="16"/>
      </w:rPr>
      <w:t>Mod. Domanda di ammissione a sistema qualificazione fornitori gasolio autotrazione</w:t>
    </w:r>
    <w:r>
      <w:rPr>
        <w:rFonts w:ascii="Arial" w:hAnsi="Arial" w:cs="Arial"/>
        <w:i/>
        <w:sz w:val="16"/>
        <w:szCs w:val="16"/>
        <w:shd w:val="clear" w:color="auto" w:fill="FFFF00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6E1A" w14:textId="77777777" w:rsidR="00072450" w:rsidRDefault="002B0BC1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151DA70D" w14:textId="77777777" w:rsidR="00072450" w:rsidRDefault="002B0BC1">
    <w:pPr>
      <w:pStyle w:val="Pidipagina"/>
      <w:tabs>
        <w:tab w:val="clear" w:pos="4819"/>
        <w:tab w:val="clear" w:pos="9638"/>
        <w:tab w:val="center" w:pos="4535"/>
        <w:tab w:val="right" w:pos="9071"/>
      </w:tabs>
      <w:rPr>
        <w:rFonts w:ascii="Arial" w:hAnsi="Arial" w:cs="Arial"/>
        <w:i/>
        <w:sz w:val="16"/>
        <w:szCs w:val="16"/>
        <w:lang w:val="it-IT"/>
      </w:rPr>
    </w:pPr>
    <w:r>
      <w:rPr>
        <w:rFonts w:ascii="Arial" w:hAnsi="Arial" w:cs="Arial"/>
        <w:i/>
        <w:sz w:val="16"/>
        <w:szCs w:val="16"/>
      </w:rPr>
      <w:t>Mod. Domanda di ammissione a sistema qualificazione fornitori gasolio autotrazione</w:t>
    </w:r>
    <w:r>
      <w:rPr>
        <w:rFonts w:ascii="Arial" w:hAnsi="Arial" w:cs="Arial"/>
        <w:i/>
        <w:sz w:val="16"/>
        <w:szCs w:val="16"/>
        <w:shd w:val="clear" w:color="auto" w:fill="FFFF00"/>
        <w:lang w:val="it-IT"/>
      </w:rPr>
      <w:t xml:space="preserve"> 01/02/2019 – 31/01/2022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82FC4" w14:textId="77777777" w:rsidR="002B0BC1" w:rsidRDefault="002B0BC1">
      <w:r>
        <w:separator/>
      </w:r>
    </w:p>
  </w:footnote>
  <w:footnote w:type="continuationSeparator" w:id="0">
    <w:p w14:paraId="74290D58" w14:textId="77777777" w:rsidR="002B0BC1" w:rsidRDefault="002B0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AC3D" w14:textId="20ACC3AF" w:rsidR="00072450" w:rsidRDefault="00072450" w:rsidP="00915F2F">
    <w:pPr>
      <w:pStyle w:val="Intestazione"/>
      <w:tabs>
        <w:tab w:val="clear" w:pos="4819"/>
        <w:tab w:val="clear" w:pos="9638"/>
        <w:tab w:val="center" w:pos="4535"/>
        <w:tab w:val="right" w:pos="907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9116B" w14:textId="77777777" w:rsidR="00072450" w:rsidRDefault="002B0BC1">
    <w:pPr>
      <w:pStyle w:val="Intestazione"/>
      <w:tabs>
        <w:tab w:val="clear" w:pos="4819"/>
        <w:tab w:val="clear" w:pos="9638"/>
        <w:tab w:val="center" w:pos="4535"/>
        <w:tab w:val="right" w:pos="9071"/>
      </w:tabs>
      <w:jc w:val="right"/>
    </w:pPr>
    <w:r>
      <w:tab/>
    </w:r>
  </w:p>
  <w:p w14:paraId="1D2E2EBC" w14:textId="77777777" w:rsidR="00072450" w:rsidRDefault="00072450">
    <w:pPr>
      <w:pStyle w:val="Intestazione"/>
      <w:tabs>
        <w:tab w:val="clear" w:pos="4819"/>
        <w:tab w:val="clear" w:pos="9638"/>
        <w:tab w:val="center" w:pos="4535"/>
        <w:tab w:val="right" w:pos="9071"/>
      </w:tabs>
      <w:jc w:val="right"/>
    </w:pPr>
  </w:p>
  <w:p w14:paraId="0FC39540" w14:textId="77777777" w:rsidR="00072450" w:rsidRDefault="00072450">
    <w:pPr>
      <w:pStyle w:val="Intestazione"/>
      <w:tabs>
        <w:tab w:val="clear" w:pos="4819"/>
        <w:tab w:val="clear" w:pos="9638"/>
        <w:tab w:val="center" w:pos="4535"/>
        <w:tab w:val="right" w:pos="9071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5200E"/>
    <w:multiLevelType w:val="multilevel"/>
    <w:tmpl w:val="E03AB6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ED6E04"/>
    <w:multiLevelType w:val="multilevel"/>
    <w:tmpl w:val="BAA86A52"/>
    <w:lvl w:ilvl="0">
      <w:start w:val="4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7DAC7274"/>
    <w:multiLevelType w:val="multilevel"/>
    <w:tmpl w:val="14B6C6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60268584">
    <w:abstractNumId w:val="1"/>
  </w:num>
  <w:num w:numId="2" w16cid:durableId="246696905">
    <w:abstractNumId w:val="2"/>
  </w:num>
  <w:num w:numId="3" w16cid:durableId="182839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50"/>
    <w:rsid w:val="00072450"/>
    <w:rsid w:val="002B0BC1"/>
    <w:rsid w:val="003F5D0B"/>
    <w:rsid w:val="005F6E17"/>
    <w:rsid w:val="0091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D631"/>
  <w15:docId w15:val="{19ED653F-A54A-483F-914F-EF8BF4CD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Default"/>
    <w:next w:val="Default"/>
    <w:qFormat/>
    <w:rsid w:val="00FB26A4"/>
    <w:pPr>
      <w:outlineLvl w:val="1"/>
    </w:pPr>
    <w:rPr>
      <w:rFonts w:cs="Times New Roman"/>
      <w:color w:val="auto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0214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Titolo5">
    <w:name w:val="heading 5"/>
    <w:basedOn w:val="Normale"/>
    <w:next w:val="Normale"/>
    <w:qFormat/>
    <w:rsid w:val="00786F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pezzolati">
    <w:name w:val="e.pezzolati"/>
    <w:semiHidden/>
    <w:qFormat/>
    <w:rsid w:val="001B1888"/>
    <w:rPr>
      <w:rFonts w:ascii="Arial" w:hAnsi="Arial" w:cs="Arial"/>
      <w:color w:val="auto"/>
      <w:sz w:val="20"/>
      <w:szCs w:val="20"/>
    </w:rPr>
  </w:style>
  <w:style w:type="character" w:styleId="Rimandonotaapidipagina">
    <w:name w:val="footnote reference"/>
    <w:rPr>
      <w:vertAlign w:val="superscript"/>
    </w:rPr>
  </w:style>
  <w:style w:type="character" w:customStyle="1" w:styleId="FootnoteCharacters">
    <w:name w:val="Footnote Characters"/>
    <w:semiHidden/>
    <w:qFormat/>
    <w:rsid w:val="00CE44BD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qFormat/>
    <w:rsid w:val="008A298F"/>
    <w:rPr>
      <w:sz w:val="24"/>
      <w:szCs w:val="24"/>
    </w:rPr>
  </w:style>
  <w:style w:type="character" w:styleId="Collegamentoipertestuale">
    <w:name w:val="Hyperlink"/>
    <w:rsid w:val="00EA4625"/>
    <w:rPr>
      <w:color w:val="0563C1"/>
      <w:u w:val="single"/>
    </w:rPr>
  </w:style>
  <w:style w:type="character" w:customStyle="1" w:styleId="TestofumettoCarattere">
    <w:name w:val="Testo fumetto Carattere"/>
    <w:link w:val="Testofumetto"/>
    <w:qFormat/>
    <w:rsid w:val="00C3112E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link w:val="Titolo3"/>
    <w:semiHidden/>
    <w:qFormat/>
    <w:rsid w:val="0000214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estonotaapidipaginaCarattere">
    <w:name w:val="Testo nota a piè di pagina Carattere"/>
    <w:link w:val="Testonotaapidipagina"/>
    <w:semiHidden/>
    <w:qFormat/>
    <w:rsid w:val="0028087D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Default"/>
    <w:next w:val="Default"/>
    <w:rsid w:val="00FB26A4"/>
    <w:rPr>
      <w:rFonts w:cs="Times New Roman"/>
      <w:color w:val="auto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FB26A4"/>
    <w:rPr>
      <w:rFonts w:ascii="GBPLOA+TimesNewRoman,Bold" w:hAnsi="GBPLOA+TimesNewRoman,Bold" w:cs="GBPLOA+TimesNewRoman,Bold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rsid w:val="00FB26A4"/>
    <w:rPr>
      <w:rFonts w:cs="Times New Roman"/>
      <w:color w:val="auto"/>
    </w:rPr>
  </w:style>
  <w:style w:type="paragraph" w:styleId="Rientrocorpodeltesto2">
    <w:name w:val="Body Text Indent 2"/>
    <w:basedOn w:val="Default"/>
    <w:next w:val="Default"/>
    <w:qFormat/>
    <w:rsid w:val="00FB26A4"/>
    <w:rPr>
      <w:rFonts w:cs="Times New Roman"/>
      <w:color w:val="auto"/>
    </w:rPr>
  </w:style>
  <w:style w:type="paragraph" w:styleId="Testonotaapidipagina">
    <w:name w:val="footnote text"/>
    <w:basedOn w:val="Normale"/>
    <w:link w:val="TestonotaapidipaginaCarattere"/>
    <w:semiHidden/>
    <w:rsid w:val="00CE44BD"/>
    <w:rPr>
      <w:sz w:val="20"/>
      <w:szCs w:val="20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rsid w:val="009406B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406B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fumetto">
    <w:name w:val="Balloon Text"/>
    <w:basedOn w:val="Normale"/>
    <w:link w:val="TestofumettoCarattere"/>
    <w:qFormat/>
    <w:rsid w:val="00C3112E"/>
    <w:rPr>
      <w:rFonts w:ascii="Segoe UI" w:hAnsi="Segoe UI"/>
      <w:sz w:val="18"/>
      <w:szCs w:val="18"/>
      <w:lang w:val="x-none" w:eastAsia="x-none"/>
    </w:rPr>
  </w:style>
  <w:style w:type="paragraph" w:styleId="Paragrafoelenco">
    <w:name w:val="List Paragraph"/>
    <w:basedOn w:val="Normale"/>
    <w:uiPriority w:val="34"/>
    <w:qFormat/>
    <w:rsid w:val="00F901E9"/>
    <w:pPr>
      <w:ind w:left="708"/>
    </w:pPr>
  </w:style>
  <w:style w:type="paragraph" w:styleId="NormaleWeb">
    <w:name w:val="Normal (Web)"/>
    <w:basedOn w:val="Normale"/>
    <w:uiPriority w:val="99"/>
    <w:unhideWhenUsed/>
    <w:qFormat/>
    <w:rsid w:val="00350365"/>
    <w:pPr>
      <w:spacing w:beforeAutospacing="1" w:afterAutospacing="1"/>
    </w:pPr>
  </w:style>
  <w:style w:type="table" w:styleId="Grigliatabella">
    <w:name w:val="Table Grid"/>
    <w:basedOn w:val="Tabellanormale"/>
    <w:rsid w:val="0028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ettiegatti.eu/info/norme/statali/codicecivile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bosettiegatti.eu/info/norme/statali/codicecivile.ht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osettiegatti.eu/info/norme/statali/2009_0033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1</vt:lpstr>
    </vt:vector>
  </TitlesOfParts>
  <Company>AVM SpA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</dc:title>
  <dc:subject/>
  <dc:creator>e.pezzolati</dc:creator>
  <dc:description/>
  <cp:lastModifiedBy>Laura Torresi</cp:lastModifiedBy>
  <cp:revision>2</cp:revision>
  <cp:lastPrinted>2023-08-10T09:55:00Z</cp:lastPrinted>
  <dcterms:created xsi:type="dcterms:W3CDTF">2023-08-10T12:32:00Z</dcterms:created>
  <dcterms:modified xsi:type="dcterms:W3CDTF">2023-08-10T12:32:00Z</dcterms:modified>
  <dc:language>it-IT</dc:language>
</cp:coreProperties>
</file>